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6C321"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bidi="ar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bidi="ar"/>
        </w:rPr>
        <w:t>：</w:t>
      </w:r>
    </w:p>
    <w:p w14:paraId="556CD800">
      <w:pPr>
        <w:jc w:val="center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现场招聘会参会回执</w:t>
      </w:r>
    </w:p>
    <w:tbl>
      <w:tblPr>
        <w:tblStyle w:val="2"/>
        <w:tblpPr w:leftFromText="180" w:rightFromText="180" w:vertAnchor="text" w:horzAnchor="page" w:tblpX="1569" w:tblpY="192"/>
        <w:tblOverlap w:val="never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2891"/>
        <w:gridCol w:w="1264"/>
        <w:gridCol w:w="2798"/>
      </w:tblGrid>
      <w:tr w14:paraId="48E8A9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91A50"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 xml:space="preserve">单位名称 </w:t>
            </w:r>
          </w:p>
        </w:tc>
        <w:tc>
          <w:tcPr>
            <w:tcW w:w="41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12DC7">
            <w:pPr>
              <w:jc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</w:p>
        </w:tc>
      </w:tr>
      <w:tr w14:paraId="26DBE2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EC1B7B"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联系地址</w:t>
            </w:r>
          </w:p>
        </w:tc>
        <w:tc>
          <w:tcPr>
            <w:tcW w:w="41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3DBB3">
            <w:pPr>
              <w:jc w:val="center"/>
              <w:rPr>
                <w:rFonts w:hint="default" w:ascii="仿宋" w:hAnsi="仿宋" w:eastAsia="仿宋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4881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5B5254"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1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8BE0FE">
            <w:pPr>
              <w:jc w:val="center"/>
              <w:rPr>
                <w:rFonts w:hint="default" w:ascii="仿宋" w:hAnsi="仿宋" w:eastAsia="仿宋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3C756"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联系手机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95230">
            <w:pPr>
              <w:jc w:val="center"/>
              <w:rPr>
                <w:rFonts w:hint="default" w:ascii="仿宋" w:hAnsi="仿宋" w:eastAsia="仿宋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F34E7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0A6CB4">
            <w:pPr>
              <w:widowControl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电子邮箱</w:t>
            </w:r>
          </w:p>
        </w:tc>
        <w:tc>
          <w:tcPr>
            <w:tcW w:w="41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7D26C">
            <w:pPr>
              <w:jc w:val="center"/>
              <w:rPr>
                <w:rFonts w:hint="default" w:ascii="仿宋" w:hAnsi="仿宋" w:eastAsia="仿宋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FA78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65D91F">
            <w:pPr>
              <w:widowControl/>
              <w:jc w:val="left"/>
              <w:textAlignment w:val="center"/>
              <w:rPr>
                <w:rFonts w:hint="eastAsia" w:ascii="仿宋" w:hAnsi="仿宋" w:eastAsia="仿宋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企业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: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lang w:bidi="ar"/>
              </w:rPr>
              <w:t>0到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场签到，签到后领取资料包和饮用水进场。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br w:type="textWrapping"/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32"/>
                <w:szCs w:val="32"/>
                <w:highlight w:val="none"/>
                <w:lang w:bidi="ar"/>
              </w:rPr>
              <w:t>凡预约成功的企业，需放弃本期参会资格时，请企业提前7天通知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32"/>
                <w:szCs w:val="32"/>
                <w:highlight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32"/>
                <w:szCs w:val="32"/>
                <w:highlight w:val="none"/>
                <w:lang w:bidi="ar"/>
              </w:rPr>
              <w:t>如未及时通知或缺席的，下期预约时不作优先考虑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32"/>
                <w:szCs w:val="32"/>
                <w:lang w:bidi="ar"/>
              </w:rPr>
              <w:t>。</w:t>
            </w:r>
          </w:p>
        </w:tc>
      </w:tr>
    </w:tbl>
    <w:p w14:paraId="183A81CD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2AD5F3D4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39BA78F8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392513FE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24F0C42A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292FEE0C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156ECEF4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6B61385A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479C38EA">
      <w:pPr>
        <w:widowControl/>
        <w:textAlignment w:val="center"/>
        <w:rPr>
          <w:rFonts w:hint="eastAsia" w:ascii="仿宋" w:hAnsi="仿宋" w:eastAsia="仿宋" w:cs="宋体"/>
          <w:b/>
          <w:bCs/>
          <w:kern w:val="0"/>
          <w:sz w:val="32"/>
          <w:szCs w:val="32"/>
          <w:lang w:bidi="ar"/>
        </w:rPr>
      </w:pPr>
    </w:p>
    <w:p w14:paraId="15F8AFD0">
      <w:pPr>
        <w:widowControl/>
        <w:textAlignment w:val="center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bidi="ar"/>
        </w:rPr>
      </w:pPr>
    </w:p>
    <w:p w14:paraId="30F74A8B">
      <w:pPr>
        <w:widowControl/>
        <w:textAlignment w:val="center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bidi="ar"/>
        </w:rPr>
      </w:pPr>
    </w:p>
    <w:p w14:paraId="3DD01FC4">
      <w:pPr>
        <w:widowControl/>
        <w:textAlignment w:val="center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bidi="ar"/>
        </w:rPr>
        <w:t>：招聘岗位信息（word文档）</w:t>
      </w:r>
    </w:p>
    <w:p w14:paraId="167CC878">
      <w:pPr>
        <w:widowControl/>
        <w:textAlignment w:val="center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发布招聘信息注意事项（如不符合以下要求的，我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将进行修改）</w:t>
      </w:r>
    </w:p>
    <w:p w14:paraId="62E34FA5">
      <w:pPr>
        <w:snapToGrid w:val="0"/>
        <w:spacing w:line="300" w:lineRule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1、工资待遇需写具体数额，不能写面议和计件等，且不低于最低工资标准，</w:t>
      </w:r>
      <w:r>
        <w:rPr>
          <w:rFonts w:hint="eastAsia" w:ascii="仿宋" w:hAnsi="仿宋" w:eastAsia="仿宋" w:cs="宋体"/>
          <w:color w:val="000000"/>
          <w:sz w:val="32"/>
          <w:szCs w:val="32"/>
          <w:lang w:val="zh-CN"/>
        </w:rPr>
        <w:t>未标明工资待遇的，一律统一为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eastAsia="仿宋" w:cs="Times New Roman"/>
          <w:b w:val="0"/>
          <w:bCs w:val="0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00</w:t>
      </w:r>
      <w:r>
        <w:rPr>
          <w:rFonts w:hint="eastAsia" w:ascii="仿宋" w:hAnsi="仿宋" w:eastAsia="仿宋" w:cs="宋体"/>
          <w:color w:val="000000"/>
          <w:sz w:val="32"/>
          <w:szCs w:val="32"/>
          <w:lang w:val="zh-CN"/>
        </w:rPr>
        <w:t>元以上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</w:t>
      </w:r>
    </w:p>
    <w:p w14:paraId="33A8C3AB">
      <w:pPr>
        <w:snapToGrid w:val="0"/>
        <w:spacing w:line="300" w:lineRule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2、招聘人数需写具体人数，不能写多名。</w:t>
      </w:r>
    </w:p>
    <w:p w14:paraId="7F31CB3C">
      <w:pPr>
        <w:snapToGrid w:val="0"/>
        <w:spacing w:line="300" w:lineRule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3、根据《就业促进法》公平就业的原则，岗位的设置要求不能带有年龄、性别、身高等就业歧视。如：男性、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18-45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岁、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米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7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以上等。同时避免出现主观要求，如气质佳、沟通能力好等，不能限制工作经验年限等。</w:t>
      </w:r>
    </w:p>
    <w:p w14:paraId="27A0A347">
      <w:pPr>
        <w:spacing w:line="480" w:lineRule="exact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公司名称：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              </w:t>
      </w:r>
    </w:p>
    <w:p w14:paraId="1AC37DBB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val="zh-CN"/>
        </w:rPr>
        <w:t>公司简介</w:t>
      </w:r>
    </w:p>
    <w:p w14:paraId="031F7CB7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val="zh-CN"/>
        </w:rPr>
        <w:t>招聘信息</w:t>
      </w:r>
    </w:p>
    <w:p w14:paraId="2A0DA6A2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招聘岗位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</w:t>
      </w:r>
    </w:p>
    <w:p w14:paraId="236C8C65">
      <w:pPr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招聘人数：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人（写明人数，不能若干）</w:t>
      </w:r>
    </w:p>
    <w:p w14:paraId="1EE9E342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薪资：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元至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元</w:t>
      </w:r>
    </w:p>
    <w:p w14:paraId="733241E0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任职要求：       </w:t>
      </w:r>
    </w:p>
    <w:p w14:paraId="610F4AAA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岗位职责：</w:t>
      </w:r>
    </w:p>
    <w:p w14:paraId="1F850479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招聘岗位</w:t>
      </w:r>
      <w:r>
        <w:rPr>
          <w:rFonts w:hint="eastAsia" w:ascii="Times New Roman" w:hAnsi="Times New Roman" w:eastAsia="仿宋" w:cs="Times New Roman"/>
          <w:b w:val="0"/>
          <w:bCs w:val="0"/>
          <w:kern w:val="2"/>
          <w:sz w:val="32"/>
          <w:szCs w:val="32"/>
          <w:lang w:val="zh-CN" w:eastAsia="zh-CN" w:bidi="ar-SA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</w:t>
      </w:r>
    </w:p>
    <w:p w14:paraId="7C40F34A">
      <w:pPr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招聘人数：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人（写明人数，不能若干）</w:t>
      </w:r>
    </w:p>
    <w:p w14:paraId="694001AD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薪资：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元至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元</w:t>
      </w:r>
    </w:p>
    <w:p w14:paraId="5BD1C7B6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任职要求：      </w:t>
      </w:r>
    </w:p>
    <w:p w14:paraId="0929F800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岗位职责：</w:t>
      </w:r>
    </w:p>
    <w:p w14:paraId="682A51F7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招聘岗位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</w:t>
      </w:r>
    </w:p>
    <w:p w14:paraId="20E34208">
      <w:pPr>
        <w:rPr>
          <w:rFonts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招聘人数：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 xml:space="preserve"> 人（写明人数，不能若干）</w:t>
      </w:r>
    </w:p>
    <w:p w14:paraId="24905C18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薪资：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元至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元</w:t>
      </w:r>
    </w:p>
    <w:p w14:paraId="45CBC0AE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任职要求：</w:t>
      </w:r>
    </w:p>
    <w:p w14:paraId="22881C46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岗位职责：</w:t>
      </w:r>
    </w:p>
    <w:p w14:paraId="43BCEF1B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（更多岗位请自行添加）</w:t>
      </w:r>
    </w:p>
    <w:p w14:paraId="7402CFD3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公司福利待遇：</w:t>
      </w:r>
    </w:p>
    <w:p w14:paraId="30732BDB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  <w:lang w:val="zh-CN"/>
        </w:rPr>
        <w:t>联系方式</w:t>
      </w:r>
    </w:p>
    <w:p w14:paraId="16751A05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联系人：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联系电话：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</w:t>
      </w:r>
    </w:p>
    <w:p w14:paraId="6345EA75">
      <w:pPr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接收简历邮箱（最好QQ邮箱）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   </w:t>
      </w:r>
    </w:p>
    <w:p w14:paraId="4B94613D">
      <w:pP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工作或面试地点：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color w:val="000000"/>
          <w:sz w:val="32"/>
          <w:szCs w:val="32"/>
          <w:u w:val="single"/>
        </w:rPr>
        <w:t xml:space="preserve">                      </w:t>
      </w:r>
    </w:p>
    <w:p w14:paraId="2FBA8CE9"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公司风采（图片、如企业的环境、饭堂、宿舍）</w:t>
      </w:r>
    </w:p>
    <w:p w14:paraId="32F621CA">
      <w:pPr>
        <w:autoSpaceDE w:val="0"/>
        <w:autoSpaceDN w:val="0"/>
        <w:adjustRightInd w:val="0"/>
        <w:jc w:val="left"/>
        <w:rPr>
          <w:rFonts w:hint="eastAsia" w:ascii="仿宋" w:hAnsi="仿宋" w:eastAsia="仿宋"/>
          <w:b/>
          <w:sz w:val="32"/>
          <w:szCs w:val="32"/>
        </w:rPr>
      </w:pPr>
    </w:p>
    <w:p w14:paraId="31486800">
      <w:pPr>
        <w:rPr>
          <w:rFonts w:hint="eastAsia" w:ascii="仿宋" w:hAnsi="仿宋" w:eastAsia="仿宋"/>
          <w:b/>
          <w:sz w:val="32"/>
          <w:szCs w:val="32"/>
        </w:rPr>
      </w:pPr>
    </w:p>
    <w:p w14:paraId="4F29EE3D">
      <w:pPr>
        <w:rPr>
          <w:rFonts w:hint="eastAsia" w:ascii="仿宋" w:hAnsi="仿宋" w:eastAsia="仿宋"/>
          <w:sz w:val="32"/>
          <w:szCs w:val="32"/>
        </w:rPr>
      </w:pPr>
    </w:p>
    <w:p w14:paraId="6AFFCD1B">
      <w:pPr>
        <w:rPr>
          <w:rFonts w:hint="eastAsia" w:ascii="仿宋" w:hAnsi="仿宋" w:eastAsia="仿宋"/>
          <w:sz w:val="32"/>
          <w:szCs w:val="32"/>
        </w:rPr>
      </w:pPr>
    </w:p>
    <w:p w14:paraId="54F7B5C8">
      <w:pPr>
        <w:rPr>
          <w:rFonts w:hint="eastAsia" w:ascii="仿宋" w:hAnsi="仿宋" w:eastAsia="仿宋"/>
          <w:sz w:val="32"/>
          <w:szCs w:val="32"/>
        </w:rPr>
      </w:pPr>
    </w:p>
    <w:p w14:paraId="181011F6">
      <w:pPr>
        <w:rPr>
          <w:rFonts w:hint="eastAsia" w:ascii="仿宋" w:hAnsi="仿宋" w:eastAsia="仿宋"/>
          <w:sz w:val="32"/>
          <w:szCs w:val="32"/>
        </w:rPr>
      </w:pPr>
    </w:p>
    <w:p w14:paraId="229FEB96">
      <w:pPr>
        <w:rPr>
          <w:rFonts w:hint="eastAsia" w:ascii="仿宋" w:hAnsi="仿宋" w:eastAsia="仿宋"/>
          <w:sz w:val="32"/>
          <w:szCs w:val="32"/>
        </w:rPr>
      </w:pPr>
    </w:p>
    <w:p w14:paraId="39A4B0A2">
      <w:pPr>
        <w:rPr>
          <w:rFonts w:hint="eastAsia" w:ascii="仿宋" w:hAnsi="仿宋" w:eastAsia="仿宋"/>
          <w:sz w:val="32"/>
          <w:szCs w:val="32"/>
        </w:rPr>
      </w:pPr>
    </w:p>
    <w:p w14:paraId="1873714A">
      <w:pPr>
        <w:rPr>
          <w:rFonts w:hint="eastAsia" w:ascii="仿宋" w:hAnsi="仿宋" w:eastAsia="仿宋"/>
          <w:sz w:val="32"/>
          <w:szCs w:val="32"/>
        </w:rPr>
      </w:pPr>
    </w:p>
    <w:p w14:paraId="3CCB6DB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69E1BF"/>
    <w:multiLevelType w:val="singleLevel"/>
    <w:tmpl w:val="7E69E1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63EC7"/>
    <w:rsid w:val="2D01496D"/>
    <w:rsid w:val="49363EC7"/>
    <w:rsid w:val="54BF79D7"/>
    <w:rsid w:val="6C5577BE"/>
    <w:rsid w:val="76FD0B39"/>
    <w:rsid w:val="7951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样式"/>
    <w:basedOn w:val="1"/>
    <w:qFormat/>
    <w:uiPriority w:val="0"/>
    <w:pPr>
      <w:spacing w:line="520" w:lineRule="exact"/>
      <w:ind w:firstLine="562"/>
    </w:pPr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721</Words>
  <Characters>735</Characters>
  <Lines>0</Lines>
  <Paragraphs>0</Paragraphs>
  <TotalTime>0</TotalTime>
  <ScaleCrop>false</ScaleCrop>
  <LinksUpToDate>false</LinksUpToDate>
  <CharactersWithSpaces>1042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2025-03-19T03:36:00Z</dcterms:created>
  <dc:creator>xin</dc:creator>
  <cp:lastModifiedBy>HSY</cp:lastModifiedBy>
  <dcterms:modified xsi:type="dcterms:W3CDTF">2025-04-23T09:44:52Z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6CAF16C57FA843D79B560AFB80106FF0_13</vt:lpwstr>
  </property>
  <property fmtid="{D5CDD505-2E9C-101B-9397-08002B2CF9AE}" pid="4" name="KSOTemplateDocerSaveRecord">
    <vt:lpwstr>eyJoZGlkIjoiYTA0ZDdmODlkY2I2OWVjN2Q0N2ExYTQ2ZGNhMzEyMmIiLCJ1c2VySWQiOiI0NDQ2MzIzNzgifQ==</vt:lpwstr>
  </property>
</Properties>
</file>